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1B7D4C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BD4E4E">
        <w:rPr>
          <w:rFonts w:asciiTheme="minorEastAsia" w:eastAsiaTheme="minorEastAsia" w:hAnsiTheme="minorEastAsia" w:hint="eastAsia"/>
          <w:b/>
          <w:lang w:eastAsia="zh-HK"/>
        </w:rPr>
        <w:t>31 紙藝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1B7D4C"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B86AF5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賽馬會新生精神康復學院1樓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5162C2" w:rsidRDefault="00B86AF5" w:rsidP="00AC55A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1B7D4C">
              <w:rPr>
                <w:rFonts w:asciiTheme="minorEastAsia" w:eastAsiaTheme="minorEastAsia" w:hAnsiTheme="minorEastAsia" w:hint="eastAsia"/>
              </w:rPr>
              <w:t>圖書館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B86AF5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1B7D4C">
              <w:rPr>
                <w:rFonts w:asciiTheme="minorEastAsia" w:eastAsiaTheme="minorEastAsia" w:hAnsiTheme="minorEastAsia" w:hint="eastAsia"/>
              </w:rPr>
              <w:t>圖書館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上午8</w:t>
            </w:r>
            <w:r w:rsidR="008054CB">
              <w:rPr>
                <w:rFonts w:asciiTheme="minorEastAsia" w:eastAsiaTheme="minorEastAsia" w:hAnsiTheme="minorEastAsia"/>
              </w:rPr>
              <w:t>:30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1B7D4C" w:rsidRDefault="001B7D4C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</w:t>
            </w:r>
            <w:r w:rsidR="00B86AF5">
              <w:rPr>
                <w:rFonts w:asciiTheme="minorEastAsia" w:eastAsiaTheme="minorEastAsia" w:hAnsiTheme="minorEastAsia" w:hint="eastAsia"/>
                <w:lang w:eastAsia="zh-HK"/>
              </w:rPr>
              <w:t>至</w:t>
            </w:r>
            <w:r w:rsidR="00B86AF5">
              <w:rPr>
                <w:rFonts w:asciiTheme="minorEastAsia" w:eastAsiaTheme="minorEastAsia" w:hAnsiTheme="minorEastAsia" w:hint="eastAsia"/>
              </w:rPr>
              <w:t>中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B86AF5">
              <w:rPr>
                <w:rFonts w:asciiTheme="minorEastAsia" w:eastAsiaTheme="minorEastAsia" w:hAnsiTheme="minorEastAsia"/>
                <w:lang w:eastAsia="zh-HK"/>
              </w:rPr>
              <w:t>12:00</w:t>
            </w:r>
          </w:p>
          <w:p w:rsidR="002F00AB" w:rsidRPr="007C77BB" w:rsidRDefault="004B2672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1B7D4C">
              <w:rPr>
                <w:rFonts w:asciiTheme="minorEastAsia" w:eastAsiaTheme="minorEastAsia" w:hAnsiTheme="minorEastAsia" w:hint="eastAsia"/>
              </w:rPr>
              <w:t>3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小時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:rsidTr="00AC55A9">
        <w:trPr>
          <w:trHeight w:val="1866"/>
        </w:trPr>
        <w:tc>
          <w:tcPr>
            <w:tcW w:w="1895" w:type="dxa"/>
          </w:tcPr>
          <w:p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1B7D4C" w:rsidRPr="00BD4E4E" w:rsidRDefault="001B7D4C" w:rsidP="001B7D4C">
            <w:pPr>
              <w:spacing w:line="276" w:lineRule="auto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自強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就大會所製訂的數量選擇紙張種類及顏色。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領取由大會分派所需的工具及物料。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透過捲紙、摺紙或紙雕等紙藝技巧，完成由大會提供的相架，平面或立體均可。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比賽途中如需更換紙張顏色，可舉手向工作人員示意，以一換一的形式更換。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完成製作後，於相架背面貼上個人資料。</w:t>
            </w:r>
          </w:p>
          <w:p w:rsidR="004B2672" w:rsidRPr="005162C2" w:rsidRDefault="001B7D4C" w:rsidP="001B7D4C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BD4E4E">
              <w:rPr>
                <w:rFonts w:ascii="新細明體" w:hAnsi="新細明體" w:hint="eastAsia"/>
              </w:rPr>
              <w:t>如提前完成，可舉手向工作人員示意，工作人員檢查後方可離場。</w:t>
            </w:r>
          </w:p>
        </w:tc>
      </w:tr>
      <w:tr w:rsidR="004B2672" w:rsidRPr="008B35F7" w:rsidTr="00AC55A9">
        <w:trPr>
          <w:trHeight w:val="1113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207CB1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4B2672" w:rsidRPr="000E2903" w:rsidRDefault="001B7D4C" w:rsidP="00207CB1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1B7D4C">
              <w:rPr>
                <w:rFonts w:asciiTheme="minorEastAsia" w:eastAsiaTheme="minorEastAsia" w:hAnsiTheme="minorEastAsia" w:hint="eastAsia"/>
              </w:rPr>
              <w:t>8R相架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8F4F70">
              <w:rPr>
                <w:rFonts w:asciiTheme="minorEastAsia" w:eastAsiaTheme="minorEastAsia" w:hAnsiTheme="minorEastAsia" w:hint="eastAsia"/>
              </w:rPr>
              <w:t>提供不同質料及顏色的紙張，以及白膠漿</w:t>
            </w:r>
            <w:r w:rsidR="00207CB1">
              <w:rPr>
                <w:rFonts w:asciiTheme="minorEastAsia" w:eastAsiaTheme="minorEastAsia" w:hAnsiTheme="minorEastAsia" w:hint="eastAsia"/>
              </w:rPr>
              <w:t>、牙籤、铅筆</w:t>
            </w:r>
            <w:r w:rsidR="00E11527">
              <w:rPr>
                <w:rFonts w:asciiTheme="minorEastAsia" w:eastAsiaTheme="minorEastAsia" w:hAnsiTheme="minorEastAsia" w:hint="eastAsia"/>
              </w:rPr>
              <w:t>、</w:t>
            </w:r>
            <w:r w:rsidR="003C06CA" w:rsidRPr="00BD4E4E">
              <w:rPr>
                <w:rFonts w:asciiTheme="minorEastAsia" w:eastAsiaTheme="minorEastAsia" w:hAnsiTheme="minorEastAsia" w:hint="eastAsia"/>
              </w:rPr>
              <w:t>擦膠</w:t>
            </w:r>
            <w:r w:rsidR="003C06CA">
              <w:rPr>
                <w:rFonts w:asciiTheme="minorEastAsia" w:eastAsiaTheme="minorEastAsia" w:hAnsiTheme="minorEastAsia" w:hint="eastAsia"/>
              </w:rPr>
              <w:t>、</w:t>
            </w:r>
            <w:r w:rsidR="00E11527">
              <w:rPr>
                <w:rFonts w:asciiTheme="minorEastAsia" w:eastAsiaTheme="minorEastAsia" w:hAnsiTheme="minorEastAsia" w:hint="eastAsia"/>
              </w:rPr>
              <w:t>铅筆刨</w:t>
            </w:r>
            <w:r w:rsidR="00207CB1">
              <w:rPr>
                <w:rFonts w:asciiTheme="minorEastAsia" w:eastAsiaTheme="minorEastAsia" w:hAnsiTheme="minorEastAsia" w:hint="eastAsia"/>
              </w:rPr>
              <w:t>及切紙機</w:t>
            </w:r>
          </w:p>
        </w:tc>
      </w:tr>
      <w:tr w:rsidR="001B7D4C" w:rsidRPr="00F526B7" w:rsidTr="001B7D4C">
        <w:trPr>
          <w:trHeight w:val="1544"/>
        </w:trPr>
        <w:tc>
          <w:tcPr>
            <w:tcW w:w="1895" w:type="dxa"/>
          </w:tcPr>
          <w:p w:rsidR="001B7D4C" w:rsidRPr="00CF5774" w:rsidRDefault="001B7D4C" w:rsidP="001B7D4C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1B7D4C" w:rsidRPr="00BD4E4E" w:rsidRDefault="001B7D4C" w:rsidP="001B7D4C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szCs w:val="26"/>
              </w:rPr>
            </w:pPr>
            <w:r w:rsidRPr="00BD4E4E">
              <w:rPr>
                <w:rFonts w:asciiTheme="minorEastAsia" w:eastAsiaTheme="minorEastAsia" w:hAnsiTheme="minorEastAsia" w:hint="eastAsia"/>
                <w:szCs w:val="26"/>
              </w:rPr>
              <w:t>參加者如有需要可自備:</w:t>
            </w:r>
          </w:p>
          <w:p w:rsidR="001B7D4C" w:rsidRPr="00BD4E4E" w:rsidRDefault="001B7D4C" w:rsidP="000B20AA">
            <w:pPr>
              <w:pStyle w:val="a3"/>
              <w:spacing w:line="276" w:lineRule="auto"/>
              <w:ind w:leftChars="0"/>
              <w:rPr>
                <w:rFonts w:asciiTheme="minorEastAsia" w:eastAsiaTheme="minorEastAsia" w:hAnsiTheme="minorEastAsia"/>
                <w:szCs w:val="26"/>
              </w:rPr>
            </w:pPr>
            <w:r w:rsidRPr="00BD4E4E">
              <w:rPr>
                <w:rFonts w:asciiTheme="minorEastAsia" w:eastAsiaTheme="minorEastAsia" w:hAnsiTheme="minorEastAsia" w:hint="eastAsia"/>
                <w:szCs w:val="26"/>
              </w:rPr>
              <w:t>捲紙器、圈圈板、界刀及切割墊、間尺、較剪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BD4E4E">
              <w:rPr>
                <w:rFonts w:asciiTheme="minorEastAsia" w:eastAsiaTheme="minorEastAsia" w:hAnsiTheme="minorEastAsia" w:hint="eastAsia"/>
                <w:szCs w:val="26"/>
              </w:rPr>
              <w:t>可自備其他紙材料或工具, 但必須經大會檢查方可使用。</w:t>
            </w:r>
          </w:p>
        </w:tc>
      </w:tr>
      <w:tr w:rsidR="001B7D4C" w:rsidRPr="007C77BB" w:rsidTr="00F526B7">
        <w:tc>
          <w:tcPr>
            <w:tcW w:w="1895" w:type="dxa"/>
          </w:tcPr>
          <w:p w:rsidR="001B7D4C" w:rsidRPr="007C77BB" w:rsidRDefault="001B7D4C" w:rsidP="001B7D4C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1B7D4C" w:rsidRDefault="00207CB1" w:rsidP="001B7D4C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如需要使用</w:t>
            </w:r>
            <w:r w:rsidR="003C06CA" w:rsidRPr="00BD4E4E">
              <w:rPr>
                <w:rFonts w:asciiTheme="minorEastAsia" w:eastAsiaTheme="minorEastAsia" w:hAnsiTheme="minorEastAsia" w:hint="eastAsia"/>
              </w:rPr>
              <w:t>擦膠</w:t>
            </w:r>
            <w:r w:rsidR="003C06CA">
              <w:rPr>
                <w:rFonts w:asciiTheme="minorEastAsia" w:eastAsiaTheme="minorEastAsia" w:hAnsiTheme="minorEastAsia" w:hint="eastAsia"/>
              </w:rPr>
              <w:t>、鉛</w:t>
            </w:r>
            <w:r w:rsidR="003C06CA" w:rsidRPr="00BD4E4E">
              <w:rPr>
                <w:rFonts w:asciiTheme="minorEastAsia" w:eastAsiaTheme="minorEastAsia" w:hAnsiTheme="minorEastAsia" w:hint="eastAsia"/>
              </w:rPr>
              <w:t>筆刨</w:t>
            </w:r>
            <w:r w:rsidR="003C06CA">
              <w:rPr>
                <w:rFonts w:asciiTheme="minorEastAsia" w:eastAsiaTheme="minorEastAsia" w:hAnsiTheme="minorEastAsia" w:hint="eastAsia"/>
              </w:rPr>
              <w:t>及</w:t>
            </w:r>
            <w:r w:rsidR="001B7D4C" w:rsidRPr="00BD4E4E">
              <w:rPr>
                <w:rFonts w:asciiTheme="minorEastAsia" w:eastAsiaTheme="minorEastAsia" w:hAnsiTheme="minorEastAsia" w:hint="eastAsia"/>
              </w:rPr>
              <w:t>切紙機，可舉手向工作人員示。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BD4E4E">
              <w:rPr>
                <w:rFonts w:asciiTheme="minorEastAsia" w:eastAsiaTheme="minorEastAsia" w:hAnsiTheme="minorEastAsia" w:hint="eastAsia"/>
              </w:rPr>
              <w:t>除大會提供的相架外，只可使用紙材料完成製作。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BD4E4E">
              <w:rPr>
                <w:rFonts w:asciiTheme="minorEastAsia" w:eastAsiaTheme="minorEastAsia" w:hAnsiTheme="minorEastAsia" w:hint="eastAsia"/>
              </w:rPr>
              <w:t>所有完成品或半製成品均不能帶進會場。</w:t>
            </w:r>
          </w:p>
          <w:p w:rsidR="001B7D4C" w:rsidRPr="00BD4E4E" w:rsidRDefault="001B7D4C" w:rsidP="001B7D4C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BD4E4E">
              <w:rPr>
                <w:rFonts w:asciiTheme="minorEastAsia" w:eastAsiaTheme="minorEastAsia" w:hAnsiTheme="minorEastAsia" w:hint="eastAsia"/>
              </w:rPr>
              <w:t>所有自備工具及材料，必須經大會檢查方可使用。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5C" w:rsidRDefault="00A2125C" w:rsidP="000D2B87">
      <w:r>
        <w:separator/>
      </w:r>
    </w:p>
  </w:endnote>
  <w:endnote w:type="continuationSeparator" w:id="0">
    <w:p w:rsidR="00A2125C" w:rsidRDefault="00A2125C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5C" w:rsidRDefault="00A2125C" w:rsidP="000D2B87">
      <w:r>
        <w:separator/>
      </w:r>
    </w:p>
  </w:footnote>
  <w:footnote w:type="continuationSeparator" w:id="0">
    <w:p w:rsidR="00A2125C" w:rsidRDefault="00A2125C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112D1C"/>
    <w:multiLevelType w:val="hybridMultilevel"/>
    <w:tmpl w:val="E6803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7AF6E2B"/>
    <w:multiLevelType w:val="hybridMultilevel"/>
    <w:tmpl w:val="8EF038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6" w15:restartNumberingAfterBreak="0">
    <w:nsid w:val="78EE1219"/>
    <w:multiLevelType w:val="hybridMultilevel"/>
    <w:tmpl w:val="FE4EB4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8"/>
  </w:num>
  <w:num w:numId="10">
    <w:abstractNumId w:val="4"/>
  </w:num>
  <w:num w:numId="11">
    <w:abstractNumId w:val="6"/>
  </w:num>
  <w:num w:numId="12">
    <w:abstractNumId w:val="17"/>
  </w:num>
  <w:num w:numId="13">
    <w:abstractNumId w:val="24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7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B"/>
    <w:rsid w:val="0008195E"/>
    <w:rsid w:val="000A0D37"/>
    <w:rsid w:val="000D1FC7"/>
    <w:rsid w:val="000D2B87"/>
    <w:rsid w:val="000E2903"/>
    <w:rsid w:val="001863B9"/>
    <w:rsid w:val="001B7D4C"/>
    <w:rsid w:val="00207CB1"/>
    <w:rsid w:val="002776A8"/>
    <w:rsid w:val="002D5485"/>
    <w:rsid w:val="002F00AB"/>
    <w:rsid w:val="0033706D"/>
    <w:rsid w:val="003618D9"/>
    <w:rsid w:val="0039224F"/>
    <w:rsid w:val="003A226A"/>
    <w:rsid w:val="003B703B"/>
    <w:rsid w:val="003C06CA"/>
    <w:rsid w:val="003F4AB7"/>
    <w:rsid w:val="0045373A"/>
    <w:rsid w:val="004B2672"/>
    <w:rsid w:val="005162C2"/>
    <w:rsid w:val="00536732"/>
    <w:rsid w:val="005752CC"/>
    <w:rsid w:val="005E0F65"/>
    <w:rsid w:val="005E3965"/>
    <w:rsid w:val="006A5311"/>
    <w:rsid w:val="007B0957"/>
    <w:rsid w:val="007C77BB"/>
    <w:rsid w:val="008054CB"/>
    <w:rsid w:val="008B35F7"/>
    <w:rsid w:val="008F4F70"/>
    <w:rsid w:val="009A0935"/>
    <w:rsid w:val="00A2125C"/>
    <w:rsid w:val="00A34E0C"/>
    <w:rsid w:val="00A45980"/>
    <w:rsid w:val="00A8096A"/>
    <w:rsid w:val="00AB304E"/>
    <w:rsid w:val="00AC55A9"/>
    <w:rsid w:val="00B169AE"/>
    <w:rsid w:val="00B45634"/>
    <w:rsid w:val="00B74C4B"/>
    <w:rsid w:val="00B86AF5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11527"/>
    <w:rsid w:val="00E32029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9339"/>
  <w15:docId w15:val="{11BA99A9-758C-4EAB-97BD-8F03FB2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0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0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Wong Wun Sze, Carrie</cp:lastModifiedBy>
  <cp:revision>2</cp:revision>
  <cp:lastPrinted>2021-10-11T08:11:00Z</cp:lastPrinted>
  <dcterms:created xsi:type="dcterms:W3CDTF">2021-10-19T08:18:00Z</dcterms:created>
  <dcterms:modified xsi:type="dcterms:W3CDTF">2021-10-19T08:18:00Z</dcterms:modified>
</cp:coreProperties>
</file>